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6C6F" w14:textId="77777777" w:rsidR="00EB2D63" w:rsidRDefault="00B116BD">
      <w:pPr>
        <w:pStyle w:val="Standard"/>
        <w:jc w:val="both"/>
      </w:pPr>
      <w:r>
        <w:rPr>
          <w:rFonts w:ascii="Times New Roman" w:eastAsia="Times New Roman" w:hAnsi="Times New Roman" w:cs="Open Sans"/>
          <w:color w:val="000000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14:paraId="70A3E8F0" w14:textId="77777777" w:rsidR="00EB2D63" w:rsidRDefault="00EB2D63">
      <w:pPr>
        <w:pStyle w:val="Standard"/>
        <w:jc w:val="center"/>
        <w:rPr>
          <w:rFonts w:ascii="Times New Roman" w:eastAsia="Times New Roman" w:hAnsi="Times New Roman" w:cs="Open Sans"/>
          <w:color w:val="000000"/>
          <w:lang w:eastAsia="pl-PL"/>
        </w:rPr>
      </w:pPr>
    </w:p>
    <w:p w14:paraId="737E4C12" w14:textId="5D4FFD04" w:rsidR="00EB2D63" w:rsidRPr="00B34189" w:rsidRDefault="00B116BD" w:rsidP="00A972EB">
      <w:pPr>
        <w:pStyle w:val="Akapitzlist"/>
        <w:numPr>
          <w:ilvl w:val="0"/>
          <w:numId w:val="2"/>
        </w:numPr>
        <w:jc w:val="center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br/>
      </w:r>
      <w:r w:rsidR="00A972EB">
        <w:rPr>
          <w:rFonts w:ascii="Times New Roman" w:hAnsi="Times New Roman" w:cs="Times New Roman"/>
          <w:bCs/>
          <w:kern w:val="0"/>
        </w:rPr>
        <w:t xml:space="preserve">Szkoła Podstawowa we Wziąchowie Wielkim, Wziąchowo Wielkie </w:t>
      </w:r>
      <w:proofErr w:type="gramStart"/>
      <w:r w:rsidR="00A972EB">
        <w:rPr>
          <w:rFonts w:ascii="Times New Roman" w:hAnsi="Times New Roman" w:cs="Times New Roman"/>
          <w:bCs/>
          <w:kern w:val="0"/>
        </w:rPr>
        <w:t>4</w:t>
      </w:r>
      <w:r w:rsidR="00B34189">
        <w:rPr>
          <w:rFonts w:ascii="Times New Roman" w:hAnsi="Times New Roman" w:cs="Times New Roman"/>
          <w:bCs/>
          <w:kern w:val="0"/>
        </w:rPr>
        <w:t>7</w:t>
      </w:r>
      <w:r w:rsidR="00A972EB">
        <w:rPr>
          <w:rFonts w:ascii="Times New Roman" w:hAnsi="Times New Roman" w:cs="Times New Roman"/>
          <w:bCs/>
          <w:kern w:val="0"/>
        </w:rPr>
        <w:t>,  56</w:t>
      </w:r>
      <w:proofErr w:type="gramEnd"/>
      <w:r w:rsidR="00A972EB">
        <w:rPr>
          <w:rFonts w:ascii="Times New Roman" w:hAnsi="Times New Roman" w:cs="Times New Roman"/>
          <w:bCs/>
          <w:kern w:val="0"/>
        </w:rPr>
        <w:t>-300 Milicz.</w:t>
      </w:r>
    </w:p>
    <w:p w14:paraId="60AA5E9D" w14:textId="77777777" w:rsidR="00B34189" w:rsidRPr="00AB664C" w:rsidRDefault="00B34189" w:rsidP="00B34189">
      <w:pPr>
        <w:pStyle w:val="Akapitzlist"/>
        <w:ind w:left="400"/>
        <w:jc w:val="center"/>
        <w:rPr>
          <w:rFonts w:ascii="Times New Roman" w:eastAsia="Times New Roman" w:hAnsi="Times New Roman" w:cs="Open Sans"/>
          <w:color w:val="000000"/>
          <w:lang w:eastAsia="pl-PL"/>
        </w:rPr>
      </w:pPr>
    </w:p>
    <w:p w14:paraId="4F394680" w14:textId="77777777" w:rsidR="00EB2D63" w:rsidRDefault="00B116BD">
      <w:pPr>
        <w:pStyle w:val="Standard"/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 xml:space="preserve">2.Dane kontaktowe do Inspektora Ochrony Danych – 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naszym Inspektorem Ochrony Danych jest Pani Natalia Ratajewska, </w:t>
      </w:r>
      <w:proofErr w:type="gramStart"/>
      <w:r>
        <w:rPr>
          <w:rFonts w:ascii="Times New Roman" w:eastAsia="Times New Roman" w:hAnsi="Times New Roman" w:cs="Open Sans"/>
          <w:color w:val="000000"/>
          <w:lang w:eastAsia="pl-PL"/>
        </w:rPr>
        <w:t>kontakt :</w:t>
      </w:r>
      <w:proofErr w:type="gramEnd"/>
      <w:r>
        <w:rPr>
          <w:rFonts w:ascii="Times New Roman" w:eastAsia="Times New Roman" w:hAnsi="Times New Roman" w:cs="Open Sans"/>
          <w:color w:val="000000"/>
          <w:lang w:eastAsia="pl-PL"/>
        </w:rPr>
        <w:t xml:space="preserve"> 783 479 791</w:t>
      </w:r>
    </w:p>
    <w:p w14:paraId="63526EFF" w14:textId="77777777" w:rsidR="00EB2D63" w:rsidRDefault="00EB2D63">
      <w:pPr>
        <w:pStyle w:val="Standard"/>
        <w:rPr>
          <w:rFonts w:ascii="Times New Roman" w:eastAsia="Times New Roman" w:hAnsi="Times New Roman" w:cs="Open Sans"/>
          <w:color w:val="000000"/>
          <w:lang w:eastAsia="pl-PL"/>
        </w:rPr>
      </w:pPr>
    </w:p>
    <w:p w14:paraId="6C7905F3" w14:textId="77777777" w:rsidR="00EB2D63" w:rsidRDefault="00B116BD">
      <w:pPr>
        <w:pStyle w:val="Standard"/>
        <w:rPr>
          <w:rFonts w:ascii="Times New Roman" w:eastAsia="Times New Roman" w:hAnsi="Times New Roman" w:cs="Open Sans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Open Sans"/>
          <w:b/>
          <w:bCs/>
          <w:color w:val="000000"/>
          <w:lang w:eastAsia="pl-PL"/>
        </w:rPr>
        <w:t>3. Dane osobowe przetwarzane są w następujących celach:</w:t>
      </w:r>
    </w:p>
    <w:p w14:paraId="79E628E5" w14:textId="424B06B1"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14:paraId="0DBBCF82" w14:textId="32945AB1"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 xml:space="preserve">b) dane osobowe ucznia związane z jego udziałem w wycieczkach, konkursach i zawodach organizowanych w </w:t>
      </w:r>
      <w:r w:rsidR="00877FBC">
        <w:rPr>
          <w:rFonts w:ascii="Times New Roman" w:eastAsia="Times New Roman" w:hAnsi="Times New Roman" w:cs="Open Sans"/>
          <w:color w:val="000000"/>
          <w:lang w:eastAsia="pl-PL"/>
        </w:rPr>
        <w:t>Szkole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i poza ni</w:t>
      </w:r>
      <w:r w:rsidR="00CD1B8B">
        <w:rPr>
          <w:rFonts w:ascii="Times New Roman" w:eastAsia="Times New Roman" w:hAnsi="Times New Roman" w:cs="Open Sans"/>
          <w:color w:val="000000"/>
          <w:lang w:eastAsia="pl-PL"/>
        </w:rPr>
        <w:t>m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na podstawie podpisanej zgody, zgodnie z art. 6 ust. 1 lit. a ogólnego Rozporządzenia o Ochronie Danych Osobowych z dnia 27 kwietnia 2016r. – </w:t>
      </w:r>
      <w:proofErr w:type="gramStart"/>
      <w:r>
        <w:rPr>
          <w:rFonts w:ascii="Times New Roman" w:eastAsia="Times New Roman" w:hAnsi="Times New Roman" w:cs="Open Sans"/>
          <w:color w:val="000000"/>
          <w:lang w:eastAsia="pl-PL"/>
        </w:rPr>
        <w:t>RODO ;</w:t>
      </w:r>
      <w:proofErr w:type="gramEnd"/>
    </w:p>
    <w:p w14:paraId="79145A82" w14:textId="381F7B39"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c) wizerunek oraz osiągnięcia uczni</w:t>
      </w:r>
      <w:r w:rsidR="00A85597">
        <w:rPr>
          <w:rFonts w:ascii="Times New Roman" w:eastAsia="Times New Roman" w:hAnsi="Times New Roman" w:cs="Open Sans"/>
          <w:color w:val="000000"/>
          <w:lang w:eastAsia="pl-PL"/>
        </w:rPr>
        <w:t>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w celu publikacji w materiałach publikowanych lub autoryzowanych przez </w:t>
      </w:r>
      <w:r w:rsidR="00877FBC">
        <w:rPr>
          <w:rFonts w:ascii="Times New Roman" w:eastAsia="Times New Roman" w:hAnsi="Times New Roman" w:cs="Open Sans"/>
          <w:color w:val="000000"/>
          <w:lang w:eastAsia="pl-PL"/>
        </w:rPr>
        <w:t>Szkołę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w mediach oraz na stronie internetowej </w:t>
      </w:r>
      <w:r w:rsidR="00862515">
        <w:rPr>
          <w:rFonts w:ascii="Times New Roman" w:eastAsia="Times New Roman" w:hAnsi="Times New Roman" w:cs="Open Sans"/>
          <w:color w:val="000000"/>
          <w:lang w:eastAsia="pl-PL"/>
        </w:rPr>
        <w:t>Szkoły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Open Sans"/>
          <w:i/>
          <w:iCs/>
          <w:color w:val="000000"/>
          <w:lang w:eastAsia="pl-PL"/>
        </w:rPr>
        <w:t xml:space="preserve">(na www i na </w:t>
      </w:r>
      <w:proofErr w:type="spellStart"/>
      <w:r>
        <w:rPr>
          <w:rFonts w:ascii="Times New Roman" w:eastAsia="Times New Roman" w:hAnsi="Times New Roman" w:cs="Open Sans"/>
          <w:i/>
          <w:iCs/>
          <w:color w:val="000000"/>
          <w:lang w:eastAsia="pl-PL"/>
        </w:rPr>
        <w:t>facebooku</w:t>
      </w:r>
      <w:proofErr w:type="spellEnd"/>
      <w:r>
        <w:rPr>
          <w:rFonts w:ascii="Times New Roman" w:eastAsia="Times New Roman" w:hAnsi="Times New Roman" w:cs="Open Sans"/>
          <w:i/>
          <w:iCs/>
          <w:color w:val="000000"/>
          <w:lang w:eastAsia="pl-PL"/>
        </w:rPr>
        <w:t xml:space="preserve">) 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na podstawie podpisanej zgody, zgodnie z art. 6 ust. 1 lit. a ogólnego Rozporządzenia o Ochronie Danych Osobowych z dnia 27 kwietnia 2016r. – </w:t>
      </w:r>
      <w:proofErr w:type="gramStart"/>
      <w:r>
        <w:rPr>
          <w:rFonts w:ascii="Times New Roman" w:eastAsia="Times New Roman" w:hAnsi="Times New Roman" w:cs="Open Sans"/>
          <w:color w:val="000000"/>
          <w:lang w:eastAsia="pl-PL"/>
        </w:rPr>
        <w:t>RODO ;</w:t>
      </w:r>
      <w:proofErr w:type="gramEnd"/>
    </w:p>
    <w:p w14:paraId="1CE1147B" w14:textId="77777777"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4. Odbiorcami danych osobowych będą wyłącznie podmioty uprawnione do uzyskania danych osobowych na podstawie przepisów prawa</w:t>
      </w:r>
    </w:p>
    <w:p w14:paraId="01DB71DA" w14:textId="661D65C5"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5. Dane osobowe ucznia</w:t>
      </w:r>
      <w:r w:rsidR="00B20C20">
        <w:rPr>
          <w:rFonts w:ascii="Times New Roman" w:eastAsia="Times New Roman" w:hAnsi="Times New Roman" w:cs="Open Sans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Open Sans"/>
          <w:color w:val="000000"/>
          <w:lang w:eastAsia="pl-PL"/>
        </w:rPr>
        <w:t>i jego rodziców nie będą przekazywane do państwa trzeciego/organizacji międzynarodowej poza obszar działania RODO.</w:t>
      </w:r>
    </w:p>
    <w:p w14:paraId="5AAB7064" w14:textId="0D379FA8"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6. Posiada Pani/Pan prawo dostępu do treści danych ucznia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14:paraId="7E038F02" w14:textId="099A625B"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8. Ma Pani/Pan prawo wniesienia skargi do organu nadzorczego, gdy uzna Pani/Pan, iż przetwarzanie danych osobowych dotyczących ucznia i jego rodziców narusza przepisy ogólnego Rozporządzenia o Ochronie Danych Osobowych z dnia 27 kwietnia 2016r.</w:t>
      </w:r>
    </w:p>
    <w:p w14:paraId="69923909" w14:textId="246CE2F8" w:rsidR="00EB2D63" w:rsidRDefault="00B116BD">
      <w:pPr>
        <w:pStyle w:val="Standard"/>
        <w:spacing w:after="150"/>
        <w:rPr>
          <w:rFonts w:ascii="Times New Roman" w:eastAsia="Times New Roman" w:hAnsi="Times New Roman" w:cs="Open Sans"/>
          <w:color w:val="000000"/>
          <w:lang w:eastAsia="pl-PL"/>
        </w:rPr>
      </w:pPr>
      <w:r>
        <w:rPr>
          <w:rFonts w:ascii="Times New Roman" w:eastAsia="Times New Roman" w:hAnsi="Times New Roman" w:cs="Open Sans"/>
          <w:color w:val="000000"/>
          <w:lang w:eastAsia="pl-PL"/>
        </w:rPr>
        <w:t>9. Podanie przez Panią/Pana danych osobowych wymienionych w pkt. 3a jest wymogiem ustawowym. Jest Pani/Pan zobowiązana(y) do ich podania a konsekwencją niepodania danych osobowych będzie niewpisanie ucznia</w:t>
      </w:r>
      <w:r w:rsidR="008D1B97">
        <w:rPr>
          <w:rFonts w:ascii="Times New Roman" w:eastAsia="Times New Roman" w:hAnsi="Times New Roman" w:cs="Open Sans"/>
          <w:color w:val="000000"/>
          <w:lang w:eastAsia="pl-PL"/>
        </w:rPr>
        <w:t>/dziecka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do Ewidencji Uczniów</w:t>
      </w:r>
      <w:r w:rsidR="0049782C">
        <w:rPr>
          <w:rFonts w:ascii="Times New Roman" w:eastAsia="Times New Roman" w:hAnsi="Times New Roman" w:cs="Open Sans"/>
          <w:color w:val="000000"/>
          <w:lang w:eastAsia="pl-PL"/>
        </w:rPr>
        <w:t xml:space="preserve"> Szkoły</w:t>
      </w:r>
      <w:r>
        <w:rPr>
          <w:rFonts w:ascii="Times New Roman" w:eastAsia="Times New Roman" w:hAnsi="Times New Roman" w:cs="Open Sans"/>
          <w:color w:val="000000"/>
          <w:lang w:eastAsia="pl-PL"/>
        </w:rPr>
        <w:t xml:space="preserve"> (czyli nieprzyjęcie ucznia). Podanie danych wymienionych w punktach 3b-3d wymaga pisemnej zgody a konsekwencja braku zgody lub jej niewyrażenia skutkuje: brakiem publikacji osiągnięć ucznia zakazem udziału w konkursach i zawodach.</w:t>
      </w:r>
    </w:p>
    <w:p w14:paraId="29A2EB1B" w14:textId="77777777" w:rsidR="00EB2D63" w:rsidRDefault="00B116BD">
      <w:pPr>
        <w:pStyle w:val="Standard"/>
        <w:spacing w:after="150"/>
      </w:pPr>
      <w:r>
        <w:rPr>
          <w:rFonts w:ascii="Times New Roman" w:eastAsia="Times New Roman" w:hAnsi="Times New Roman" w:cs="Open Sans"/>
          <w:color w:val="000000"/>
          <w:lang w:eastAsia="pl-PL"/>
        </w:rPr>
        <w:t>10. Przekazane przez Panią/Pana dane nie będą przetwarzane w sposób zautomatyzowany w tym również w formie profilowania.</w:t>
      </w:r>
    </w:p>
    <w:sectPr w:rsidR="00EB2D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0C59" w14:textId="77777777" w:rsidR="00302C3C" w:rsidRDefault="00302C3C">
      <w:r>
        <w:separator/>
      </w:r>
    </w:p>
  </w:endnote>
  <w:endnote w:type="continuationSeparator" w:id="0">
    <w:p w14:paraId="001D3E5D" w14:textId="77777777" w:rsidR="00302C3C" w:rsidRDefault="003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A7F0" w14:textId="77777777" w:rsidR="00302C3C" w:rsidRDefault="00302C3C">
      <w:r>
        <w:rPr>
          <w:color w:val="000000"/>
        </w:rPr>
        <w:separator/>
      </w:r>
    </w:p>
  </w:footnote>
  <w:footnote w:type="continuationSeparator" w:id="0">
    <w:p w14:paraId="6BF8F6A1" w14:textId="77777777" w:rsidR="00302C3C" w:rsidRDefault="0030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1E7F"/>
    <w:multiLevelType w:val="multilevel"/>
    <w:tmpl w:val="525AD222"/>
    <w:styleLink w:val="WWNum1"/>
    <w:lvl w:ilvl="0">
      <w:start w:val="1"/>
      <w:numFmt w:val="decimal"/>
      <w:lvlText w:val="%1."/>
      <w:lvlJc w:val="left"/>
      <w:pPr>
        <w:ind w:left="400" w:hanging="360"/>
      </w:pPr>
      <w:rPr>
        <w:rFonts w:eastAsia="Times New Roman" w:cs="Open Sans"/>
        <w:b/>
        <w:color w:val="3F3F3F"/>
        <w:sz w:val="21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63"/>
    <w:rsid w:val="000825AA"/>
    <w:rsid w:val="000B3EBB"/>
    <w:rsid w:val="00167083"/>
    <w:rsid w:val="002044BC"/>
    <w:rsid w:val="00302C3C"/>
    <w:rsid w:val="004503B3"/>
    <w:rsid w:val="0049782C"/>
    <w:rsid w:val="00586356"/>
    <w:rsid w:val="006971E3"/>
    <w:rsid w:val="00743834"/>
    <w:rsid w:val="00862515"/>
    <w:rsid w:val="00877FBC"/>
    <w:rsid w:val="008D1B97"/>
    <w:rsid w:val="00A85597"/>
    <w:rsid w:val="00A972EB"/>
    <w:rsid w:val="00AB664C"/>
    <w:rsid w:val="00B116BD"/>
    <w:rsid w:val="00B20C20"/>
    <w:rsid w:val="00B34189"/>
    <w:rsid w:val="00B61A0F"/>
    <w:rsid w:val="00B911A9"/>
    <w:rsid w:val="00C15715"/>
    <w:rsid w:val="00CD1B8B"/>
    <w:rsid w:val="00D522A3"/>
    <w:rsid w:val="00E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27D4"/>
  <w15:docId w15:val="{AF00F9D4-CD2C-490E-BAE3-269C3E5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 w:cs="Open Sans"/>
      <w:b/>
      <w:color w:val="3F3F3F"/>
      <w:sz w:val="21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 ratajewska</cp:lastModifiedBy>
  <cp:revision>2</cp:revision>
  <dcterms:created xsi:type="dcterms:W3CDTF">2021-02-17T07:33:00Z</dcterms:created>
  <dcterms:modified xsi:type="dcterms:W3CDTF">2021-02-17T07:33:00Z</dcterms:modified>
</cp:coreProperties>
</file>